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544E2D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424300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FLEX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40 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S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70EE" w:rsidRPr="00544E2D" w:rsidRDefault="00544E2D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544E2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8835FE" w:rsidRPr="00544E2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40 S EXTERNAL UNIT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Pompa di calore aria/acqua,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splittata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per il riscaldamento invernale,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la climatizzazione estiva e la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prod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uzione di acqua calda sanitaria.</w:t>
      </w:r>
    </w:p>
    <w:p w:rsidR="000C23E9" w:rsidRDefault="000C23E9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Prestazioni energetiche: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Classe di efficienza energetica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stagionale di riscaldamento di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ambiente (EU 811/2013):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- A++ (con mandata 55°C)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- A++ (con mandata 35°C)</w:t>
      </w:r>
    </w:p>
    <w:p w:rsidR="00D8692D" w:rsidRPr="000C23E9" w:rsidRDefault="00D8692D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UNITÀ MOTOCONDENSANTE ESTERNA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Gas refrigerante R410A;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Compressore singolo rotativ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o Twin Rotary DC con avviamento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progressivo ed azionamento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ad inverter ibrido in corrente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continua con logica PAM (“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Pulse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Amplitude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Modulation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”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-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modulazione dell’ampiezza d’impulso) e PWM (“</w:t>
      </w:r>
      <w:proofErr w:type="spellStart"/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Pulse</w:t>
      </w:r>
      <w:proofErr w:type="spellEnd"/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Width</w:t>
      </w:r>
      <w:proofErr w:type="spellEnd"/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Modulation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” - modulazione della larghezza d’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impulso) per offrire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maggior affidabilità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, bassi con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sumi di energia e funzionamento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senza vibrazioni in tutte le condizioni d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 esercizio ed isolato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acusticamente con materi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ali fonoassorbenti. Modulazione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continua;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Pannellatura in lamiera di a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cciaio zincata e verniciata con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polveri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epossipoliestere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Mono-ventilatore assial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e modulante a profilo alare con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motore DC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brushless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 veloci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tà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variabile, caratterizzato da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un innovativo profilo, stud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iato per garantire una migliore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distribuzione dell’aria e livelli sonori contenuti;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Valvola di espansione elettronica con logica PWM autoregolata;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Valvola di inversione di ciclo 4 vie con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programma di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sbrinamento ottimizzato;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Sistema elettronico di ges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tione dotato di tutti i sensori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necessari al corretto funziona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mento del circuito frigorifero,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per rilevare elettronicamente 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lo stato operativo del sistema,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quali: temperatura aria esterna, 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evaporazione, liquido, ingresso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compressore, scarico compressore;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Il campo di funzionamento dell’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unità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 inverno arriva sino a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temperature esterne minime d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-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20°C, massime di +35 °C, con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acqua calda fino a +60°C (garantita fino a -10°C esterni);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Dimensioni (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HxLxP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 756 mm x 1016 mm x 374 mm;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Attacchi refrigerante ingresso-uscita, 5/</w:t>
      </w:r>
      <w:proofErr w:type="gram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8”-</w:t>
      </w:r>
      <w:proofErr w:type="gram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3/8”;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Circuito frigorifero a ciclo i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nverso a compressione di vapore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corredato di: e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vaporator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e con collettore, a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ccumulatore,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silenziatore,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eparatore di l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iquido, c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ontenitore di liquido,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valvola di laminazione, d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istributore;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Evaporatore con alette dr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itte e trattamento Blue-fin per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minimizzare i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l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rischio di congelamento.</w:t>
      </w:r>
    </w:p>
    <w:p w:rsidR="00D8692D" w:rsidRPr="000C23E9" w:rsidRDefault="00D8692D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CARATTERISTICHE TECNICHE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termica massima in riscaldamento a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7°C esterni,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35/30 °C: 5,73 kW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con COP 3,52;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termica massima in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raffrescamento a 35°C esterni,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7/12 °C: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4,81 kW, con EER 3,29;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nominale 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in riscaldamento a 7°C esterni,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35/30 °C: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3,5 kW, con COP 5,11;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termica nominale in raffrescamento a 35°C esterni,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7/12 °C: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4 kW, con EER 3,42;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Massima/Minima lunghezza delle tubazioni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30/5 m;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lastRenderedPageBreak/>
        <w:t>/ Massima lunghezza delle tubazioni con carica standard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20 m;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Massimo dislivello tra unit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à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interna ed esterna (positiva e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n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egativa)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10 m;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Carica supplementare di ga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s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(per lunghezza delle tubazioni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sopra i 20 m)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40 g/m;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Carica nominale refrigerante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2,3 kg;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Alimentazione elettrica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230 Volt;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Corrente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assorbita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9 A;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Peso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52 Kg;</w:t>
      </w:r>
    </w:p>
    <w:p w:rsidR="008835FE" w:rsidRPr="00CF189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CF18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</w:t>
      </w:r>
      <w:r w:rsidR="000C23E9" w:rsidRPr="00CF1890">
        <w:rPr>
          <w:rFonts w:asciiTheme="majorHAnsi" w:eastAsia="ProximaNova-Light" w:hAnsiTheme="majorHAnsi" w:cstheme="minorHAnsi"/>
          <w:color w:val="333333"/>
          <w:sz w:val="24"/>
          <w:szCs w:val="24"/>
        </w:rPr>
        <w:t>acustica:</w:t>
      </w:r>
      <w:r w:rsidRPr="00CF18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56 dB;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424300" w:rsidRPr="00544E2D" w:rsidRDefault="00544E2D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544E2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8835FE" w:rsidRPr="00544E2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</w:t>
      </w:r>
      <w:r w:rsidRPr="00544E2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MGP </w:t>
      </w:r>
      <w:r w:rsidR="008835FE" w:rsidRPr="00544E2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40</w:t>
      </w:r>
      <w:r w:rsidR="00424300" w:rsidRPr="00544E2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-</w:t>
      </w:r>
      <w:r w:rsidR="008835FE" w:rsidRPr="00544E2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50-70</w:t>
      </w:r>
      <w:r w:rsidR="00424300" w:rsidRPr="00544E2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-70T-90-110</w:t>
      </w:r>
      <w:r w:rsidR="008835FE" w:rsidRPr="00544E2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S INTERNAL UNIT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 con pannellatur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 in lamiera di acciaio zincata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epossidiche, con pannellino con indicazione led “funzionamento/b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locco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” installabile su dima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supporto a parete;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gas refrigerante ingresso/uscita 5/</w:t>
      </w:r>
      <w:proofErr w:type="gram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8”-</w:t>
      </w:r>
      <w:proofErr w:type="gram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3/8” M;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Attacchi idraulici filettati da 1” lato impianto termico,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3/4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idrico sanitario;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scarico automatica incorporata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in aggiunta al rubinetto manuale di scarico;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rezza 3 bar e dotato di vaso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espansione 8 l;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a 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armo automatico e termostato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 a riarmo manuale per resistenza;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per temperatura mandata/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ritorno impianto riscaldamento/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TR (tubo refrigerante);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Pressostato, flussimetro, 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degasatore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automatico;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Circolatore modulante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 continua con logica PWM sulla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 con led stato circ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olatore, prevalenza disponibile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all’impianto: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500 l/h (per modelli 40-50-70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1000 l/h (per modelli 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minima da garantire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corretto funzionamento: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280 l/h (40), 350 l/h (50), 490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630 l/h (90), 770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nominale: 640 l/h (40), 800 l/h (50), 1120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-70T), 1440 l/h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(90), 1755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Minimo contenuto d’acqua nel pri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mario: 20 l (40), 25l (50), 35l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45l (90), 55l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 e utilizzi;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Resistenza elettrica supplemen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tare: 2x2 kW per modelli 40-50-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, 3x2 kW per modelli 90-110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: 18 A (40-50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-70-70T), 30 A (90-110) (10Axph, 30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AxN);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à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39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dbA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36 kg (40-50), 37 kg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40 kg (90-110);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701 mm x 600 mm x 314 mm.</w:t>
      </w:r>
    </w:p>
    <w:p w:rsid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serie.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roximaNova-Regular"/>
          <w:color w:val="333333"/>
          <w:sz w:val="24"/>
          <w:szCs w:val="24"/>
        </w:rPr>
      </w:pPr>
      <w:r w:rsidRPr="00424300">
        <w:rPr>
          <w:rFonts w:asciiTheme="majorHAnsi" w:hAnsiTheme="majorHAnsi" w:cs="ProximaNova-Regular"/>
          <w:color w:val="333333"/>
          <w:sz w:val="24"/>
          <w:szCs w:val="24"/>
        </w:rPr>
        <w:t>GESTIONE ELETTRONICA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Gestore di siste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 incorporato con display da 3” in grado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gestire totalme</w:t>
      </w:r>
      <w:r w:rsidR="00544E2D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nte la </w:t>
      </w:r>
      <w:proofErr w:type="spellStart"/>
      <w:r w:rsidR="00544E2D">
        <w:rPr>
          <w:rFonts w:asciiTheme="majorHAnsi" w:eastAsia="ProximaNova-Light" w:hAnsiTheme="majorHAnsi" w:cs="ProximaNova-Light"/>
          <w:color w:val="333333"/>
          <w:sz w:val="24"/>
          <w:szCs w:val="24"/>
        </w:rPr>
        <w:t>Pdc</w:t>
      </w:r>
      <w:proofErr w:type="spellEnd"/>
      <w:r w:rsidR="00544E2D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 logica </w:t>
      </w:r>
      <w:proofErr w:type="spellStart"/>
      <w:r w:rsidR="00544E2D">
        <w:rPr>
          <w:rFonts w:asciiTheme="majorHAnsi" w:eastAsia="ProximaNova-Light" w:hAnsiTheme="majorHAnsi" w:cs="ProximaNova-Light"/>
          <w:color w:val="333333"/>
          <w:sz w:val="24"/>
          <w:szCs w:val="24"/>
        </w:rPr>
        <w:t>eBUS</w:t>
      </w:r>
      <w:proofErr w:type="spellEnd"/>
      <w:r w:rsidR="00020E8A"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di facile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lettura per l’utente da remoto. Ins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tallabile a bordo macchina o in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Dotato di programmazione settim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anale su 3 fasce di temperatura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con lettura della T ambiente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ottimizzare i risparmi con f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unzione AUTO attivata;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Programmazione dell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ACS se presente il bollitore;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Funzione antigelo in relazione alla temperatura esterna 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con partenza del circolatore e delle resistenze;</w:t>
      </w:r>
    </w:p>
    <w:p w:rsidR="00424300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notturna per limitare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la frequenza del compressone in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fase notturna;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Visualizzazione con testo scorrevole di errori;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serie;</w:t>
      </w:r>
    </w:p>
    <w:p w:rsidR="008835FE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Possibilità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utilizzo di 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ergia fotovoltaica con funzione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apposita (se presente bollitore).</w:t>
      </w:r>
    </w:p>
    <w:p w:rsidR="008835FE" w:rsidRPr="00020E8A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  <w:r w:rsidRPr="00020E8A">
        <w:rPr>
          <w:rFonts w:asciiTheme="majorHAnsi" w:eastAsia="ProximaNova-Light" w:hAnsiTheme="majorHAnsi" w:cstheme="minorHAnsi"/>
          <w:b/>
          <w:sz w:val="24"/>
          <w:szCs w:val="24"/>
        </w:rPr>
        <w:t>BOLLITORE SANITARIO CD1 180 H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Bollitore sanitario smaltato al 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itanio da 180 l di capacità con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installazione a basamento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lamierino verniciato bianco di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copertura con flangia superiore;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Isolato con 50 mm di poliu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retano compresso ad alta densità e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dispersione pari 1,992 kWh/24h;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Entrata sanitaria con diffusore a stratificazione;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Serpentino con superficie pari a 1,5 mq;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superiore per il 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blaggio sonda bollitore e anodo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al magnesio;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Sicurezza bollitore composto da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anodo attivo al titanio + anodo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al magnesio;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ttacchi laterali da 3/4”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di ingresso sanitario e svuotamento;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da 3/4”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filet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tati maschio superiori di connessione PDC e mandata ACS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Pressione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 Bar;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Temperatura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 °C;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Dimensioni: diametro 60 cm, altezza 119 cm;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 a vuoto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65 kg.</w:t>
      </w:r>
    </w:p>
    <w:p w:rsidR="00020E8A" w:rsidRPr="00020E8A" w:rsidRDefault="00020E8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</w:p>
    <w:p w:rsidR="00020E8A" w:rsidRPr="00020E8A" w:rsidRDefault="00020E8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544E2D" w:rsidRPr="00544E2D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544E2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lastRenderedPageBreak/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544E2D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544E2D" w:rsidRPr="00CF1890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020E8A" w:rsidRDefault="00EA70EE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bookmarkStart w:id="0" w:name="_GoBack"/>
      <w:bookmarkEnd w:id="0"/>
    </w:p>
    <w:sectPr w:rsidR="00EA70EE" w:rsidRPr="00020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20E8A"/>
    <w:rsid w:val="00063522"/>
    <w:rsid w:val="000C23E9"/>
    <w:rsid w:val="0042094B"/>
    <w:rsid w:val="00424300"/>
    <w:rsid w:val="004E5E26"/>
    <w:rsid w:val="00544E2D"/>
    <w:rsid w:val="00874F03"/>
    <w:rsid w:val="008835FE"/>
    <w:rsid w:val="00B34B1D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9</cp:revision>
  <dcterms:created xsi:type="dcterms:W3CDTF">2016-06-22T08:04:00Z</dcterms:created>
  <dcterms:modified xsi:type="dcterms:W3CDTF">2018-02-21T17:54:00Z</dcterms:modified>
</cp:coreProperties>
</file>