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8603C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F5DD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HYBRID </w:t>
      </w:r>
      <w:r w:rsidR="00094EC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FLEX </w:t>
      </w:r>
      <w:r w:rsidR="00BF5DD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8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88603C" w:rsidRDefault="0088603C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88603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BF5DDD" w:rsidRPr="0088603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8</w:t>
      </w:r>
      <w:r w:rsidR="00B551B8" w:rsidRPr="0088603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kW</w:t>
      </w:r>
    </w:p>
    <w:p w:rsidR="008835FE" w:rsidRPr="00B551B8" w:rsidRDefault="002263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 w:rsidR="00B551B8"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brushle</w:t>
      </w:r>
      <w:r>
        <w:rPr>
          <w:rFonts w:asciiTheme="majorHAnsi" w:eastAsia="ProximaNova-Light" w:hAnsiTheme="majorHAnsi" w:cstheme="minorHAnsi"/>
          <w:sz w:val="24"/>
          <w:szCs w:val="24"/>
        </w:rPr>
        <w:t>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caratte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45 piastre interasse 300 mm isolato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ttacchi idraulici Mandata e Ritorno impianto da 1” filettati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7,16 kW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con COP 3,98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totale assorbita c</w:t>
      </w:r>
      <w:r>
        <w:rPr>
          <w:rFonts w:asciiTheme="majorHAnsi" w:eastAsia="ProximaNova-Light" w:hAnsiTheme="majorHAnsi" w:cstheme="minorHAnsi"/>
          <w:sz w:val="24"/>
          <w:szCs w:val="24"/>
        </w:rPr>
        <w:t>on pompa di circolazione: 1,8 kW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420 l/h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Volume d’acqua 0,8 l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14 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Peso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68 Kg</w:t>
      </w:r>
    </w:p>
    <w:p w:rsidR="00B551B8" w:rsidRPr="00C721CE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64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p w:rsidR="0088603C" w:rsidRPr="00C721CE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Dimensioni: diametro 60 cm, altezza 119 cm;</w:t>
      </w:r>
    </w:p>
    <w:p w:rsidR="0088603C" w:rsidRPr="00020E8A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88603C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8603C" w:rsidRPr="000C23E9" w:rsidRDefault="0088603C" w:rsidP="00886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88603C" w:rsidRDefault="0088603C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E34CFD" w:rsidRPr="00BF5DDD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BF5DDD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94ECA" w:rsidRDefault="00094ECA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8603C" w:rsidRDefault="0088603C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110"/>
    <w:multiLevelType w:val="hybridMultilevel"/>
    <w:tmpl w:val="E512A860"/>
    <w:lvl w:ilvl="0" w:tplc="B47ECAD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43"/>
    <w:multiLevelType w:val="hybridMultilevel"/>
    <w:tmpl w:val="C5C6AF16"/>
    <w:lvl w:ilvl="0" w:tplc="ECCCF350">
      <w:start w:val="7"/>
      <w:numFmt w:val="bullet"/>
      <w:lvlText w:val="-"/>
      <w:lvlJc w:val="left"/>
      <w:pPr>
        <w:ind w:left="108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A6880"/>
    <w:multiLevelType w:val="hybridMultilevel"/>
    <w:tmpl w:val="F61C3594"/>
    <w:lvl w:ilvl="0" w:tplc="339AE20E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D3B"/>
    <w:multiLevelType w:val="hybridMultilevel"/>
    <w:tmpl w:val="84BA5AB0"/>
    <w:lvl w:ilvl="0" w:tplc="D99AA0AC">
      <w:start w:val="7"/>
      <w:numFmt w:val="bullet"/>
      <w:lvlText w:val="-"/>
      <w:lvlJc w:val="left"/>
      <w:pPr>
        <w:ind w:left="4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604"/>
    <w:multiLevelType w:val="hybridMultilevel"/>
    <w:tmpl w:val="4AD4FB6C"/>
    <w:lvl w:ilvl="0" w:tplc="7610A17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188A"/>
    <w:multiLevelType w:val="hybridMultilevel"/>
    <w:tmpl w:val="BDDE93DC"/>
    <w:lvl w:ilvl="0" w:tplc="9F5AB680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4ECA"/>
    <w:rsid w:val="000B454B"/>
    <w:rsid w:val="000C23E9"/>
    <w:rsid w:val="001C20EE"/>
    <w:rsid w:val="0022631F"/>
    <w:rsid w:val="0042094B"/>
    <w:rsid w:val="004E5E26"/>
    <w:rsid w:val="00874F03"/>
    <w:rsid w:val="008835FE"/>
    <w:rsid w:val="0088603C"/>
    <w:rsid w:val="0097390A"/>
    <w:rsid w:val="00B34B1D"/>
    <w:rsid w:val="00B551B8"/>
    <w:rsid w:val="00BF5DDD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5979-19EF-44BB-81F3-66D0F6E1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2018-02-27T17:27:00Z</dcterms:modified>
</cp:coreProperties>
</file>