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15" w:rsidRPr="001C6EA5" w:rsidRDefault="00A63920" w:rsidP="00EA4A1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8"/>
          <w:szCs w:val="18"/>
        </w:rPr>
      </w:pPr>
      <w:r>
        <w:rPr>
          <w:rFonts w:asciiTheme="majorHAnsi" w:eastAsia="ProximaNova-Light" w:hAnsiTheme="majorHAnsi" w:cstheme="minorHAnsi"/>
          <w:b/>
          <w:sz w:val="28"/>
          <w:szCs w:val="18"/>
        </w:rPr>
        <w:t>AQUANEXT</w:t>
      </w:r>
      <w:bookmarkStart w:id="0" w:name="_GoBack"/>
      <w:bookmarkEnd w:id="0"/>
      <w:r w:rsidR="009E7A04">
        <w:rPr>
          <w:rFonts w:asciiTheme="majorHAnsi" w:eastAsia="ProximaNova-Light" w:hAnsiTheme="majorHAnsi" w:cstheme="minorHAnsi"/>
          <w:b/>
          <w:sz w:val="28"/>
          <w:szCs w:val="18"/>
        </w:rPr>
        <w:t xml:space="preserve"> </w:t>
      </w:r>
      <w:r w:rsidR="000D0791">
        <w:rPr>
          <w:rFonts w:asciiTheme="majorHAnsi" w:eastAsia="ProximaNova-Light" w:hAnsiTheme="majorHAnsi" w:cstheme="minorHAnsi"/>
          <w:b/>
          <w:sz w:val="28"/>
          <w:szCs w:val="18"/>
        </w:rPr>
        <w:t>PLUS 25</w:t>
      </w:r>
      <w:r w:rsidR="00AE6CB0">
        <w:rPr>
          <w:rFonts w:asciiTheme="majorHAnsi" w:eastAsia="ProximaNova-Light" w:hAnsiTheme="majorHAnsi" w:cstheme="minorHAnsi"/>
          <w:b/>
          <w:sz w:val="28"/>
          <w:szCs w:val="18"/>
        </w:rPr>
        <w:t>0</w:t>
      </w:r>
      <w:r w:rsidR="005D6AC9">
        <w:rPr>
          <w:rFonts w:asciiTheme="majorHAnsi" w:eastAsia="ProximaNova-Light" w:hAnsiTheme="majorHAnsi" w:cstheme="minorHAnsi"/>
          <w:b/>
          <w:sz w:val="28"/>
          <w:szCs w:val="18"/>
        </w:rPr>
        <w:t xml:space="preserve"> SYS</w:t>
      </w:r>
    </w:p>
    <w:p w:rsidR="00EA4A15" w:rsidRPr="001C6EA5" w:rsidRDefault="00EA4A15" w:rsidP="00EA4A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color w:val="333333"/>
          <w:sz w:val="24"/>
          <w:szCs w:val="24"/>
        </w:rPr>
      </w:pPr>
    </w:p>
    <w:p w:rsidR="00EA4A15" w:rsidRPr="001C6EA5" w:rsidRDefault="00EA4A15" w:rsidP="00EA4A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color w:val="333333"/>
          <w:sz w:val="24"/>
          <w:szCs w:val="24"/>
        </w:rPr>
      </w:pPr>
    </w:p>
    <w:p w:rsidR="005D6AC9" w:rsidRPr="005D6AC9" w:rsidRDefault="005D6AC9" w:rsidP="005D6AC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5D6AC9">
        <w:rPr>
          <w:rFonts w:asciiTheme="majorHAnsi" w:eastAsia="ProximaNova-Light" w:hAnsiTheme="majorHAnsi" w:cstheme="minorHAnsi"/>
          <w:sz w:val="24"/>
          <w:szCs w:val="18"/>
        </w:rPr>
        <w:t xml:space="preserve">Scaldacqua a pompa di calore aria-acqua a pavimento per la produzione di acqua calda sanitaria. </w:t>
      </w:r>
    </w:p>
    <w:p w:rsidR="005D6AC9" w:rsidRPr="005D6AC9" w:rsidRDefault="005D6AC9" w:rsidP="005D6AC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5D6AC9">
        <w:rPr>
          <w:rFonts w:asciiTheme="majorHAnsi" w:eastAsia="ProximaNova-Light" w:hAnsiTheme="majorHAnsi" w:cstheme="minorHAnsi"/>
          <w:sz w:val="24"/>
          <w:szCs w:val="18"/>
        </w:rPr>
        <w:t>Capacità di accumulo 250 litri, con le seguenti caratteristiche:</w:t>
      </w:r>
    </w:p>
    <w:p w:rsidR="005D6AC9" w:rsidRPr="005D6AC9" w:rsidRDefault="005D6AC9" w:rsidP="005D6AC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5D6AC9">
        <w:rPr>
          <w:rFonts w:asciiTheme="majorHAnsi" w:eastAsia="ProximaNova-Light" w:hAnsiTheme="majorHAnsi" w:cstheme="minorHAnsi"/>
          <w:sz w:val="24"/>
          <w:szCs w:val="18"/>
        </w:rPr>
        <w:t>- Potenza termica media 2198 W *</w:t>
      </w:r>
    </w:p>
    <w:p w:rsidR="005D6AC9" w:rsidRPr="005D6AC9" w:rsidRDefault="005D6AC9" w:rsidP="005D6AC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5D6AC9">
        <w:rPr>
          <w:rFonts w:asciiTheme="majorHAnsi" w:eastAsia="ProximaNova-Light" w:hAnsiTheme="majorHAnsi" w:cstheme="minorHAnsi"/>
          <w:sz w:val="24"/>
          <w:szCs w:val="18"/>
        </w:rPr>
        <w:t>- Consumo elettrico medio 700W*</w:t>
      </w:r>
    </w:p>
    <w:p w:rsidR="005D6AC9" w:rsidRPr="005D6AC9" w:rsidRDefault="005D6AC9" w:rsidP="005D6AC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5D6AC9">
        <w:rPr>
          <w:rFonts w:asciiTheme="majorHAnsi" w:eastAsia="ProximaNova-Light" w:hAnsiTheme="majorHAnsi" w:cstheme="minorHAnsi"/>
          <w:sz w:val="24"/>
          <w:szCs w:val="18"/>
        </w:rPr>
        <w:t xml:space="preserve">- COP 3,14* </w:t>
      </w:r>
    </w:p>
    <w:p w:rsidR="005D6AC9" w:rsidRPr="005D6AC9" w:rsidRDefault="005D6AC9" w:rsidP="005D6AC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5D6AC9">
        <w:rPr>
          <w:rFonts w:asciiTheme="majorHAnsi" w:eastAsia="ProximaNova-Light" w:hAnsiTheme="majorHAnsi" w:cstheme="minorHAnsi"/>
          <w:sz w:val="24"/>
          <w:szCs w:val="18"/>
        </w:rPr>
        <w:t>- Fluido refrigerante ecologico R 134a</w:t>
      </w:r>
    </w:p>
    <w:p w:rsidR="005D6AC9" w:rsidRPr="005D6AC9" w:rsidRDefault="005D6AC9" w:rsidP="005D6AC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5D6AC9">
        <w:rPr>
          <w:rFonts w:asciiTheme="majorHAnsi" w:eastAsia="ProximaNova-Light" w:hAnsiTheme="majorHAnsi" w:cstheme="minorHAnsi"/>
          <w:sz w:val="24"/>
          <w:szCs w:val="18"/>
        </w:rPr>
        <w:t xml:space="preserve">- Compressore rotativo e ventilatore assiale modulante autoadattante con portata d’aria standard di 650 m³/h, per la massima silenziosità di funzionamento (59 </w:t>
      </w:r>
      <w:proofErr w:type="spellStart"/>
      <w:r w:rsidRPr="005D6AC9">
        <w:rPr>
          <w:rFonts w:asciiTheme="majorHAnsi" w:eastAsia="ProximaNova-Light" w:hAnsiTheme="majorHAnsi" w:cstheme="minorHAnsi"/>
          <w:sz w:val="24"/>
          <w:szCs w:val="18"/>
        </w:rPr>
        <w:t>dbA</w:t>
      </w:r>
      <w:proofErr w:type="spellEnd"/>
      <w:r w:rsidRPr="005D6AC9">
        <w:rPr>
          <w:rFonts w:asciiTheme="majorHAnsi" w:eastAsia="ProximaNova-Light" w:hAnsiTheme="majorHAnsi" w:cstheme="minorHAnsi"/>
          <w:sz w:val="24"/>
          <w:szCs w:val="18"/>
        </w:rPr>
        <w:t>)</w:t>
      </w:r>
    </w:p>
    <w:p w:rsidR="005D6AC9" w:rsidRPr="005D6AC9" w:rsidRDefault="005D6AC9" w:rsidP="005D6AC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5D6AC9">
        <w:rPr>
          <w:rFonts w:asciiTheme="majorHAnsi" w:eastAsia="ProximaNova-Light" w:hAnsiTheme="majorHAnsi" w:cstheme="minorHAnsi"/>
          <w:sz w:val="24"/>
          <w:szCs w:val="18"/>
        </w:rPr>
        <w:t>- Condensatore a serpentino avvolto sull'esterno della virola senza alcun contatto con l'acqua sanitaria</w:t>
      </w:r>
    </w:p>
    <w:p w:rsidR="005D6AC9" w:rsidRPr="005D6AC9" w:rsidRDefault="005D6AC9" w:rsidP="005D6AC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5D6AC9">
        <w:rPr>
          <w:rFonts w:asciiTheme="majorHAnsi" w:eastAsia="ProximaNova-Light" w:hAnsiTheme="majorHAnsi" w:cstheme="minorHAnsi"/>
          <w:sz w:val="24"/>
          <w:szCs w:val="18"/>
        </w:rPr>
        <w:t>- Dispositivi di sicurezza per alta e bassa pressione del circuito gas</w:t>
      </w:r>
    </w:p>
    <w:p w:rsidR="005D6AC9" w:rsidRPr="005D6AC9" w:rsidRDefault="005D6AC9" w:rsidP="005D6AC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5D6AC9">
        <w:rPr>
          <w:rFonts w:asciiTheme="majorHAnsi" w:eastAsia="ProximaNova-Light" w:hAnsiTheme="majorHAnsi" w:cstheme="minorHAnsi"/>
          <w:sz w:val="24"/>
          <w:szCs w:val="18"/>
        </w:rPr>
        <w:t>- Elettrovalvola Hot-Gas per sbrinamento dell'evaporatore che permette al prodotto di funzionare fino a temperature dell</w:t>
      </w:r>
      <w:r w:rsidR="00F81FF2">
        <w:rPr>
          <w:rFonts w:asciiTheme="majorHAnsi" w:eastAsia="ProximaNova-Light" w:hAnsiTheme="majorHAnsi" w:cstheme="minorHAnsi"/>
          <w:sz w:val="24"/>
          <w:szCs w:val="18"/>
        </w:rPr>
        <w:t>'aria pari a -7</w:t>
      </w:r>
      <w:r w:rsidRPr="005D6AC9">
        <w:rPr>
          <w:rFonts w:asciiTheme="majorHAnsi" w:eastAsia="ProximaNova-Light" w:hAnsiTheme="majorHAnsi" w:cstheme="minorHAnsi"/>
          <w:sz w:val="24"/>
          <w:szCs w:val="18"/>
        </w:rPr>
        <w:t>°C evitando il congelamento dell'acqua di condensa (sistema "</w:t>
      </w:r>
      <w:proofErr w:type="spellStart"/>
      <w:r w:rsidRPr="005D6AC9">
        <w:rPr>
          <w:rFonts w:asciiTheme="majorHAnsi" w:eastAsia="ProximaNova-Light" w:hAnsiTheme="majorHAnsi" w:cstheme="minorHAnsi"/>
          <w:sz w:val="24"/>
          <w:szCs w:val="18"/>
        </w:rPr>
        <w:t>defrosting</w:t>
      </w:r>
      <w:proofErr w:type="spellEnd"/>
      <w:r w:rsidRPr="005D6AC9">
        <w:rPr>
          <w:rFonts w:asciiTheme="majorHAnsi" w:eastAsia="ProximaNova-Light" w:hAnsiTheme="majorHAnsi" w:cstheme="minorHAnsi"/>
          <w:sz w:val="24"/>
          <w:szCs w:val="18"/>
        </w:rPr>
        <w:t>")</w:t>
      </w:r>
    </w:p>
    <w:p w:rsidR="005D6AC9" w:rsidRPr="005D6AC9" w:rsidRDefault="005D6AC9" w:rsidP="005D6AC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5D6AC9">
        <w:rPr>
          <w:rFonts w:asciiTheme="majorHAnsi" w:eastAsia="ProximaNova-Light" w:hAnsiTheme="majorHAnsi" w:cstheme="minorHAnsi"/>
          <w:sz w:val="24"/>
          <w:szCs w:val="18"/>
        </w:rPr>
        <w:t>- Resistenza elettrica integrativa in steatite a doppia potenza selezionata da motherboard (1 + 1,</w:t>
      </w:r>
      <w:proofErr w:type="gramStart"/>
      <w:r w:rsidRPr="005D6AC9">
        <w:rPr>
          <w:rFonts w:asciiTheme="majorHAnsi" w:eastAsia="ProximaNova-Light" w:hAnsiTheme="majorHAnsi" w:cstheme="minorHAnsi"/>
          <w:sz w:val="24"/>
          <w:szCs w:val="18"/>
        </w:rPr>
        <w:t>5  kW</w:t>
      </w:r>
      <w:proofErr w:type="gramEnd"/>
      <w:r w:rsidRPr="005D6AC9">
        <w:rPr>
          <w:rFonts w:asciiTheme="majorHAnsi" w:eastAsia="ProximaNova-Light" w:hAnsiTheme="majorHAnsi" w:cstheme="minorHAnsi"/>
          <w:sz w:val="24"/>
          <w:szCs w:val="18"/>
        </w:rPr>
        <w:t>) inserita in pozzetto smaltato per manutenzione e sostituzione senza svuotamento del prodotto</w:t>
      </w:r>
    </w:p>
    <w:p w:rsidR="005D6AC9" w:rsidRPr="005D6AC9" w:rsidRDefault="005D6AC9" w:rsidP="005D6AC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5D6AC9">
        <w:rPr>
          <w:rFonts w:asciiTheme="majorHAnsi" w:eastAsia="ProximaNova-Light" w:hAnsiTheme="majorHAnsi" w:cstheme="minorHAnsi"/>
          <w:sz w:val="24"/>
          <w:szCs w:val="18"/>
        </w:rPr>
        <w:t>- Caldaia smaltata con trattamento a 850°C</w:t>
      </w:r>
    </w:p>
    <w:p w:rsidR="005D6AC9" w:rsidRPr="005D6AC9" w:rsidRDefault="005D6AC9" w:rsidP="005D6AC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5D6AC9">
        <w:rPr>
          <w:rFonts w:asciiTheme="majorHAnsi" w:eastAsia="ProximaNova-Light" w:hAnsiTheme="majorHAnsi" w:cstheme="minorHAnsi"/>
          <w:sz w:val="24"/>
          <w:szCs w:val="18"/>
        </w:rPr>
        <w:t>- Doppio anodo anticorrosione in magnesio e Pro-</w:t>
      </w:r>
      <w:proofErr w:type="spellStart"/>
      <w:r w:rsidRPr="005D6AC9">
        <w:rPr>
          <w:rFonts w:asciiTheme="majorHAnsi" w:eastAsia="ProximaNova-Light" w:hAnsiTheme="majorHAnsi" w:cstheme="minorHAnsi"/>
          <w:sz w:val="24"/>
          <w:szCs w:val="18"/>
        </w:rPr>
        <w:t>Tech</w:t>
      </w:r>
      <w:proofErr w:type="spellEnd"/>
      <w:r w:rsidRPr="005D6AC9">
        <w:rPr>
          <w:rFonts w:asciiTheme="majorHAnsi" w:eastAsia="ProximaNova-Light" w:hAnsiTheme="majorHAnsi" w:cstheme="minorHAnsi"/>
          <w:sz w:val="24"/>
          <w:szCs w:val="18"/>
        </w:rPr>
        <w:t xml:space="preserve"> a correnti indotte che non necessita di manutenzione</w:t>
      </w:r>
    </w:p>
    <w:p w:rsidR="005D6AC9" w:rsidRPr="005D6AC9" w:rsidRDefault="005D6AC9" w:rsidP="005D6AC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5D6AC9">
        <w:rPr>
          <w:rFonts w:asciiTheme="majorHAnsi" w:eastAsia="ProximaNova-Light" w:hAnsiTheme="majorHAnsi" w:cstheme="minorHAnsi"/>
          <w:sz w:val="24"/>
          <w:szCs w:val="18"/>
        </w:rPr>
        <w:t>- Coibentato in poliuretano espanso con spessore 50 mm privo di CFC e HCFC</w:t>
      </w:r>
    </w:p>
    <w:p w:rsidR="005D6AC9" w:rsidRPr="005D6AC9" w:rsidRDefault="005D6AC9" w:rsidP="005D6AC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5D6AC9">
        <w:rPr>
          <w:rFonts w:asciiTheme="majorHAnsi" w:eastAsia="ProximaNova-Light" w:hAnsiTheme="majorHAnsi" w:cstheme="minorHAnsi"/>
          <w:sz w:val="24"/>
          <w:szCs w:val="18"/>
        </w:rPr>
        <w:t xml:space="preserve">- Rivestimento esterno in lamiera di accia zincato e </w:t>
      </w:r>
      <w:proofErr w:type="spellStart"/>
      <w:r w:rsidRPr="005D6AC9">
        <w:rPr>
          <w:rFonts w:asciiTheme="majorHAnsi" w:eastAsia="ProximaNova-Light" w:hAnsiTheme="majorHAnsi" w:cstheme="minorHAnsi"/>
          <w:sz w:val="24"/>
          <w:szCs w:val="18"/>
        </w:rPr>
        <w:t>preverniciato</w:t>
      </w:r>
      <w:proofErr w:type="spellEnd"/>
    </w:p>
    <w:p w:rsidR="009E7A04" w:rsidRDefault="005D6AC9" w:rsidP="005D6AC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5D6AC9">
        <w:rPr>
          <w:rFonts w:asciiTheme="majorHAnsi" w:eastAsia="ProximaNova-Light" w:hAnsiTheme="majorHAnsi" w:cstheme="minorHAnsi"/>
          <w:sz w:val="24"/>
          <w:szCs w:val="18"/>
        </w:rPr>
        <w:t>- Serpentino solare da 0,65 m2 e pozzetto sonda dedicato</w:t>
      </w:r>
    </w:p>
    <w:p w:rsidR="005D6AC9" w:rsidRPr="005D6AC9" w:rsidRDefault="005D6AC9" w:rsidP="005D6AC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5D6AC9">
        <w:rPr>
          <w:rFonts w:asciiTheme="majorHAnsi" w:eastAsia="ProximaNova-Light" w:hAnsiTheme="majorHAnsi" w:cstheme="minorHAnsi"/>
          <w:sz w:val="24"/>
          <w:szCs w:val="18"/>
        </w:rPr>
        <w:t>- Modalità di funzionamento AUTO: lo scaldacqua apprende come raggiungere la temperatura desiderata in un limitato numero di ore, con un utilizzo razionale della pompa di calore e, solo se necessario, della resistenza elettrica</w:t>
      </w:r>
    </w:p>
    <w:p w:rsidR="005D6AC9" w:rsidRPr="005D6AC9" w:rsidRDefault="005D6AC9" w:rsidP="005D6AC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5D6AC9">
        <w:rPr>
          <w:rFonts w:asciiTheme="majorHAnsi" w:eastAsia="ProximaNova-Light" w:hAnsiTheme="majorHAnsi" w:cstheme="minorHAnsi"/>
          <w:sz w:val="24"/>
          <w:szCs w:val="18"/>
        </w:rPr>
        <w:t>- Modalità di funzionamento GREEN esclusivamente in pompa di calore, con temperature aria in ingresso tra -7 e 42°C, e temperatura massima raggiungibile acqua sanitaria 62°C</w:t>
      </w:r>
    </w:p>
    <w:p w:rsidR="005D6AC9" w:rsidRPr="005D6AC9" w:rsidRDefault="005D6AC9" w:rsidP="005D6AC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>
        <w:rPr>
          <w:rFonts w:asciiTheme="majorHAnsi" w:eastAsia="ProximaNova-Light" w:hAnsiTheme="majorHAnsi" w:cstheme="minorHAnsi"/>
          <w:sz w:val="24"/>
          <w:szCs w:val="18"/>
        </w:rPr>
        <w:t>- Modalità di funzionament</w:t>
      </w:r>
      <w:r w:rsidRPr="005D6AC9">
        <w:rPr>
          <w:rFonts w:asciiTheme="majorHAnsi" w:eastAsia="ProximaNova-Light" w:hAnsiTheme="majorHAnsi" w:cstheme="minorHAnsi"/>
          <w:sz w:val="24"/>
          <w:szCs w:val="18"/>
        </w:rPr>
        <w:t xml:space="preserve">o BOOST contemporaneamente in pompa di calore e resistenza </w:t>
      </w:r>
      <w:r>
        <w:rPr>
          <w:rFonts w:asciiTheme="majorHAnsi" w:eastAsia="ProximaNova-Light" w:hAnsiTheme="majorHAnsi" w:cstheme="minorHAnsi"/>
          <w:sz w:val="24"/>
          <w:szCs w:val="18"/>
        </w:rPr>
        <w:t>e</w:t>
      </w:r>
      <w:r w:rsidRPr="005D6AC9">
        <w:rPr>
          <w:rFonts w:asciiTheme="majorHAnsi" w:eastAsia="ProximaNova-Light" w:hAnsiTheme="majorHAnsi" w:cstheme="minorHAnsi"/>
          <w:sz w:val="24"/>
          <w:szCs w:val="18"/>
        </w:rPr>
        <w:t>lettrica per la massima velocità di riscaldamento e temperatura massima raggiungibile acqua sanit</w:t>
      </w:r>
      <w:r>
        <w:rPr>
          <w:rFonts w:asciiTheme="majorHAnsi" w:eastAsia="ProximaNova-Light" w:hAnsiTheme="majorHAnsi" w:cstheme="minorHAnsi"/>
          <w:sz w:val="24"/>
          <w:szCs w:val="18"/>
        </w:rPr>
        <w:t>aria di 75°C. Una volta raggiun</w:t>
      </w:r>
      <w:r w:rsidRPr="005D6AC9">
        <w:rPr>
          <w:rFonts w:asciiTheme="majorHAnsi" w:eastAsia="ProximaNova-Light" w:hAnsiTheme="majorHAnsi" w:cstheme="minorHAnsi"/>
          <w:sz w:val="24"/>
          <w:szCs w:val="18"/>
        </w:rPr>
        <w:t xml:space="preserve">ta la temperatura, il funzionamento ritorna alla modalità AUTO. </w:t>
      </w:r>
    </w:p>
    <w:p w:rsidR="005D6AC9" w:rsidRPr="005D6AC9" w:rsidRDefault="005D6AC9" w:rsidP="005D6AC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5D6AC9">
        <w:rPr>
          <w:rFonts w:asciiTheme="majorHAnsi" w:eastAsia="ProximaNova-Light" w:hAnsiTheme="majorHAnsi" w:cstheme="minorHAnsi"/>
          <w:sz w:val="24"/>
          <w:szCs w:val="18"/>
        </w:rPr>
        <w:t>- Modalità di funzionamento BOOST 2 contemporaneamente in pompa di calore e resistenza elettrica per la massima velocità di riscaldamento e temperatura massima raggiungibile di 75°C. La modalità resta sempre attiva.</w:t>
      </w:r>
    </w:p>
    <w:p w:rsidR="005D6AC9" w:rsidRPr="005D6AC9" w:rsidRDefault="005D6AC9" w:rsidP="005D6AC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5D6AC9">
        <w:rPr>
          <w:rFonts w:asciiTheme="majorHAnsi" w:eastAsia="ProximaNova-Light" w:hAnsiTheme="majorHAnsi" w:cstheme="minorHAnsi"/>
          <w:sz w:val="24"/>
          <w:szCs w:val="18"/>
        </w:rPr>
        <w:t>- Modalità di funzionamento PROGRAM: si hanno a disposizione 2 programmi P1 e P2 che possono agire sia singolarmente che in abbinamento tra loro durante la giornata (P1+P2). L'apparecchio sarà in grado di attivare la fase di riscaldamento per raggi</w:t>
      </w:r>
      <w:r>
        <w:rPr>
          <w:rFonts w:asciiTheme="majorHAnsi" w:eastAsia="ProximaNova-Light" w:hAnsiTheme="majorHAnsi" w:cstheme="minorHAnsi"/>
          <w:sz w:val="24"/>
          <w:szCs w:val="18"/>
        </w:rPr>
        <w:t>u</w:t>
      </w:r>
      <w:r w:rsidRPr="005D6AC9">
        <w:rPr>
          <w:rFonts w:asciiTheme="majorHAnsi" w:eastAsia="ProximaNova-Light" w:hAnsiTheme="majorHAnsi" w:cstheme="minorHAnsi"/>
          <w:sz w:val="24"/>
          <w:szCs w:val="18"/>
        </w:rPr>
        <w:t>ngere la temperatura scelta nell'orario prefissato, dando priorità al riscaldamento tramite pompa di calore e, solo se necessario, tramite la resistenza elettrica</w:t>
      </w:r>
    </w:p>
    <w:p w:rsidR="005D6AC9" w:rsidRPr="005D6AC9" w:rsidRDefault="005D6AC9" w:rsidP="005D6AC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5D6AC9">
        <w:rPr>
          <w:rFonts w:asciiTheme="majorHAnsi" w:eastAsia="ProximaNova-Light" w:hAnsiTheme="majorHAnsi" w:cstheme="minorHAnsi"/>
          <w:sz w:val="24"/>
          <w:szCs w:val="18"/>
        </w:rPr>
        <w:t>- Funzione FOTOVOLTAICO: utilizzo dell'apporto di energia da fotovoltaico con riscaldamento dell'accumulo in una modalità a scelta tra STANDARD, GREEN, HE, BOOST, o attraverso la funzione SMART GRID</w:t>
      </w:r>
    </w:p>
    <w:p w:rsidR="005D6AC9" w:rsidRPr="005D6AC9" w:rsidRDefault="005D6AC9" w:rsidP="005D6AC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5D6AC9">
        <w:rPr>
          <w:rFonts w:asciiTheme="majorHAnsi" w:eastAsia="ProximaNova-Light" w:hAnsiTheme="majorHAnsi" w:cstheme="minorHAnsi"/>
          <w:sz w:val="24"/>
          <w:szCs w:val="18"/>
        </w:rPr>
        <w:t xml:space="preserve">- Funzione </w:t>
      </w:r>
      <w:proofErr w:type="spellStart"/>
      <w:r w:rsidRPr="005D6AC9">
        <w:rPr>
          <w:rFonts w:asciiTheme="majorHAnsi" w:eastAsia="ProximaNova-Light" w:hAnsiTheme="majorHAnsi" w:cstheme="minorHAnsi"/>
          <w:sz w:val="24"/>
          <w:szCs w:val="18"/>
        </w:rPr>
        <w:t>antilegionella</w:t>
      </w:r>
      <w:proofErr w:type="spellEnd"/>
      <w:r w:rsidRPr="005D6AC9">
        <w:rPr>
          <w:rFonts w:asciiTheme="majorHAnsi" w:eastAsia="ProximaNova-Light" w:hAnsiTheme="majorHAnsi" w:cstheme="minorHAnsi"/>
          <w:sz w:val="24"/>
          <w:szCs w:val="18"/>
        </w:rPr>
        <w:t xml:space="preserve"> per la sanificazione termica dell'acqua</w:t>
      </w:r>
    </w:p>
    <w:p w:rsidR="005D6AC9" w:rsidRPr="005D6AC9" w:rsidRDefault="005D6AC9" w:rsidP="005D6AC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5D6AC9">
        <w:rPr>
          <w:rFonts w:asciiTheme="majorHAnsi" w:eastAsia="ProximaNova-Light" w:hAnsiTheme="majorHAnsi" w:cstheme="minorHAnsi"/>
          <w:sz w:val="24"/>
          <w:szCs w:val="18"/>
        </w:rPr>
        <w:t>- Funzione VOYAGE per lo spegnimento della macchina nei periodi di assenza dall'abitazione per più giorni e riattivazione prima del rientro</w:t>
      </w:r>
    </w:p>
    <w:p w:rsidR="005D6AC9" w:rsidRPr="005D6AC9" w:rsidRDefault="005D6AC9" w:rsidP="005D6AC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5D6AC9">
        <w:rPr>
          <w:rFonts w:asciiTheme="majorHAnsi" w:eastAsia="ProximaNova-Light" w:hAnsiTheme="majorHAnsi" w:cstheme="minorHAnsi"/>
          <w:sz w:val="24"/>
          <w:szCs w:val="18"/>
        </w:rPr>
        <w:t xml:space="preserve">- Pilotaggio di generatore esterno mediante contatto AUX e </w:t>
      </w:r>
      <w:proofErr w:type="spellStart"/>
      <w:r w:rsidRPr="005D6AC9">
        <w:rPr>
          <w:rFonts w:asciiTheme="majorHAnsi" w:eastAsia="ProximaNova-Light" w:hAnsiTheme="majorHAnsi" w:cstheme="minorHAnsi"/>
          <w:sz w:val="24"/>
          <w:szCs w:val="18"/>
        </w:rPr>
        <w:t>portasonde</w:t>
      </w:r>
      <w:proofErr w:type="spellEnd"/>
      <w:r w:rsidRPr="005D6AC9">
        <w:rPr>
          <w:rFonts w:asciiTheme="majorHAnsi" w:eastAsia="ProximaNova-Light" w:hAnsiTheme="majorHAnsi" w:cstheme="minorHAnsi"/>
          <w:sz w:val="24"/>
          <w:szCs w:val="18"/>
        </w:rPr>
        <w:t xml:space="preserve"> dedicato</w:t>
      </w:r>
    </w:p>
    <w:p w:rsidR="005D6AC9" w:rsidRPr="005D6AC9" w:rsidRDefault="005D6AC9" w:rsidP="005D6AC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5D6AC9">
        <w:rPr>
          <w:rFonts w:asciiTheme="majorHAnsi" w:eastAsia="ProximaNova-Light" w:hAnsiTheme="majorHAnsi" w:cstheme="minorHAnsi"/>
          <w:sz w:val="24"/>
          <w:szCs w:val="18"/>
        </w:rPr>
        <w:lastRenderedPageBreak/>
        <w:t xml:space="preserve">- Display digitale </w:t>
      </w:r>
      <w:proofErr w:type="spellStart"/>
      <w:r w:rsidRPr="005D6AC9">
        <w:rPr>
          <w:rFonts w:asciiTheme="majorHAnsi" w:eastAsia="ProximaNova-Light" w:hAnsiTheme="majorHAnsi" w:cstheme="minorHAnsi"/>
          <w:sz w:val="24"/>
          <w:szCs w:val="18"/>
        </w:rPr>
        <w:t>user</w:t>
      </w:r>
      <w:proofErr w:type="spellEnd"/>
      <w:r w:rsidRPr="005D6AC9">
        <w:rPr>
          <w:rFonts w:asciiTheme="majorHAnsi" w:eastAsia="ProximaNova-Light" w:hAnsiTheme="majorHAnsi" w:cstheme="minorHAnsi"/>
          <w:sz w:val="24"/>
          <w:szCs w:val="18"/>
        </w:rPr>
        <w:t xml:space="preserve"> </w:t>
      </w:r>
      <w:proofErr w:type="spellStart"/>
      <w:r w:rsidRPr="005D6AC9">
        <w:rPr>
          <w:rFonts w:asciiTheme="majorHAnsi" w:eastAsia="ProximaNova-Light" w:hAnsiTheme="majorHAnsi" w:cstheme="minorHAnsi"/>
          <w:sz w:val="24"/>
          <w:szCs w:val="18"/>
        </w:rPr>
        <w:t>friendly</w:t>
      </w:r>
      <w:proofErr w:type="spellEnd"/>
      <w:r w:rsidRPr="005D6AC9">
        <w:rPr>
          <w:rFonts w:asciiTheme="majorHAnsi" w:eastAsia="ProximaNova-Light" w:hAnsiTheme="majorHAnsi" w:cstheme="minorHAnsi"/>
          <w:sz w:val="24"/>
          <w:szCs w:val="18"/>
        </w:rPr>
        <w:t xml:space="preserve"> con manopola centrale e due tasti di conferma per impostazione e visualizzazione delle temperature, della programmazione, della modalità di funzionamento e dei guasti</w:t>
      </w:r>
    </w:p>
    <w:p w:rsidR="005D6AC9" w:rsidRPr="005D6AC9" w:rsidRDefault="005D6AC9" w:rsidP="005D6AC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5D6AC9">
        <w:rPr>
          <w:rFonts w:asciiTheme="majorHAnsi" w:eastAsia="ProximaNova-Light" w:hAnsiTheme="majorHAnsi" w:cstheme="minorHAnsi"/>
          <w:sz w:val="24"/>
          <w:szCs w:val="18"/>
        </w:rPr>
        <w:t xml:space="preserve">- Attacchi espulsione e aspirazione aria </w:t>
      </w:r>
      <w:proofErr w:type="spellStart"/>
      <w:r w:rsidRPr="005D6AC9">
        <w:rPr>
          <w:rFonts w:asciiTheme="majorHAnsi" w:eastAsia="ProximaNova-Light" w:hAnsiTheme="majorHAnsi" w:cstheme="minorHAnsi"/>
          <w:sz w:val="24"/>
          <w:szCs w:val="18"/>
        </w:rPr>
        <w:t>multidiametro</w:t>
      </w:r>
      <w:proofErr w:type="spellEnd"/>
      <w:r w:rsidRPr="005D6AC9">
        <w:rPr>
          <w:rFonts w:asciiTheme="majorHAnsi" w:eastAsia="ProximaNova-Light" w:hAnsiTheme="majorHAnsi" w:cstheme="minorHAnsi"/>
          <w:sz w:val="24"/>
          <w:szCs w:val="18"/>
        </w:rPr>
        <w:t xml:space="preserve"> da Ø 150, 160, 200 mm con griglie protettive di serie</w:t>
      </w:r>
    </w:p>
    <w:p w:rsidR="005D6AC9" w:rsidRPr="005D6AC9" w:rsidRDefault="005D6AC9" w:rsidP="005D6AC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>
        <w:rPr>
          <w:rFonts w:asciiTheme="majorHAnsi" w:eastAsia="ProximaNova-Light" w:hAnsiTheme="majorHAnsi" w:cstheme="minorHAnsi"/>
          <w:sz w:val="24"/>
          <w:szCs w:val="18"/>
        </w:rPr>
        <w:t xml:space="preserve">- </w:t>
      </w:r>
      <w:proofErr w:type="spellStart"/>
      <w:r>
        <w:rPr>
          <w:rFonts w:asciiTheme="majorHAnsi" w:eastAsia="ProximaNova-Light" w:hAnsiTheme="majorHAnsi" w:cstheme="minorHAnsi"/>
          <w:sz w:val="24"/>
          <w:szCs w:val="18"/>
        </w:rPr>
        <w:t>Sdoppiatore</w:t>
      </w:r>
      <w:proofErr w:type="spellEnd"/>
      <w:r>
        <w:rPr>
          <w:rFonts w:asciiTheme="majorHAnsi" w:eastAsia="ProximaNova-Light" w:hAnsiTheme="majorHAnsi" w:cstheme="minorHAnsi"/>
          <w:sz w:val="24"/>
          <w:szCs w:val="18"/>
        </w:rPr>
        <w:t xml:space="preserve"> uscita aria int</w:t>
      </w:r>
      <w:r w:rsidRPr="005D6AC9">
        <w:rPr>
          <w:rFonts w:asciiTheme="majorHAnsi" w:eastAsia="ProximaNova-Light" w:hAnsiTheme="majorHAnsi" w:cstheme="minorHAnsi"/>
          <w:sz w:val="24"/>
          <w:szCs w:val="18"/>
        </w:rPr>
        <w:t>egrato nel prodotto verso l'alto o verso destra</w:t>
      </w:r>
    </w:p>
    <w:p w:rsidR="005D6AC9" w:rsidRPr="005D6AC9" w:rsidRDefault="005D6AC9" w:rsidP="005D6AC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5D6AC9">
        <w:rPr>
          <w:rFonts w:asciiTheme="majorHAnsi" w:eastAsia="ProximaNova-Light" w:hAnsiTheme="majorHAnsi" w:cstheme="minorHAnsi"/>
          <w:sz w:val="24"/>
          <w:szCs w:val="18"/>
        </w:rPr>
        <w:t xml:space="preserve">- Possibilità di canalizzazione dell'aria di ingresso ed uscita fino ad una perdita di carico massima pari a 110 </w:t>
      </w:r>
      <w:proofErr w:type="spellStart"/>
      <w:r w:rsidRPr="005D6AC9">
        <w:rPr>
          <w:rFonts w:asciiTheme="majorHAnsi" w:eastAsia="ProximaNova-Light" w:hAnsiTheme="majorHAnsi" w:cstheme="minorHAnsi"/>
          <w:sz w:val="24"/>
          <w:szCs w:val="18"/>
        </w:rPr>
        <w:t>Pa</w:t>
      </w:r>
      <w:proofErr w:type="spellEnd"/>
      <w:r w:rsidRPr="005D6AC9">
        <w:rPr>
          <w:rFonts w:asciiTheme="majorHAnsi" w:eastAsia="ProximaNova-Light" w:hAnsiTheme="majorHAnsi" w:cstheme="minorHAnsi"/>
          <w:sz w:val="24"/>
          <w:szCs w:val="18"/>
        </w:rPr>
        <w:t xml:space="preserve"> </w:t>
      </w:r>
    </w:p>
    <w:p w:rsidR="005D6AC9" w:rsidRPr="005D6AC9" w:rsidRDefault="005D6AC9" w:rsidP="005D6AC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5D6AC9">
        <w:rPr>
          <w:rFonts w:asciiTheme="majorHAnsi" w:eastAsia="ProximaNova-Light" w:hAnsiTheme="majorHAnsi" w:cstheme="minorHAnsi"/>
          <w:sz w:val="24"/>
          <w:szCs w:val="18"/>
        </w:rPr>
        <w:t>- Raccordi idraulici posizionati sulla destra della virola a 45° e 90° per attacco d scarico condensa e serpentino solare</w:t>
      </w:r>
    </w:p>
    <w:p w:rsidR="005D6AC9" w:rsidRPr="005D6AC9" w:rsidRDefault="005D6AC9" w:rsidP="005D6AC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5D6AC9">
        <w:rPr>
          <w:rFonts w:asciiTheme="majorHAnsi" w:eastAsia="ProximaNova-Light" w:hAnsiTheme="majorHAnsi" w:cstheme="minorHAnsi"/>
          <w:sz w:val="24"/>
          <w:szCs w:val="18"/>
        </w:rPr>
        <w:t>- Trasportabile anche in orizzontale appoggiando sul retro e dotato di cinghie per movimentazione indoor</w:t>
      </w:r>
    </w:p>
    <w:p w:rsidR="005D6AC9" w:rsidRDefault="005D6AC9" w:rsidP="005D6AC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5D6AC9">
        <w:rPr>
          <w:rFonts w:asciiTheme="majorHAnsi" w:eastAsia="ProximaNova-Light" w:hAnsiTheme="majorHAnsi" w:cstheme="minorHAnsi"/>
          <w:sz w:val="24"/>
          <w:szCs w:val="18"/>
        </w:rPr>
        <w:t>- Piedini regolabili per livellamento</w:t>
      </w:r>
    </w:p>
    <w:p w:rsidR="000D0791" w:rsidRDefault="000D0791" w:rsidP="001C6EA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</w:p>
    <w:p w:rsidR="005D6AC9" w:rsidRDefault="005D6AC9" w:rsidP="001C6EA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</w:p>
    <w:p w:rsidR="001C6EA5" w:rsidRPr="001C6EA5" w:rsidRDefault="001C6EA5" w:rsidP="001C6EA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0"/>
          <w:szCs w:val="18"/>
        </w:rPr>
      </w:pPr>
      <w:proofErr w:type="gramStart"/>
      <w:r w:rsidRPr="001C6EA5">
        <w:rPr>
          <w:rFonts w:asciiTheme="majorHAnsi" w:eastAsia="ProximaNova-Light" w:hAnsiTheme="majorHAnsi" w:cstheme="minorHAnsi"/>
          <w:sz w:val="20"/>
          <w:szCs w:val="18"/>
        </w:rPr>
        <w:t>*  valori</w:t>
      </w:r>
      <w:proofErr w:type="gramEnd"/>
      <w:r w:rsidRPr="001C6EA5">
        <w:rPr>
          <w:rFonts w:asciiTheme="majorHAnsi" w:eastAsia="ProximaNova-Light" w:hAnsiTheme="majorHAnsi" w:cstheme="minorHAnsi"/>
          <w:sz w:val="20"/>
          <w:szCs w:val="18"/>
        </w:rPr>
        <w:t xml:space="preserve"> ottenuti, con temperatura dell’aria 7°C e umidità relativa 87%, temperatura dell’acqua in ingresso 10°C secondo quanto previsto dalla EN 16147</w:t>
      </w:r>
    </w:p>
    <w:sectPr w:rsidR="001C6EA5" w:rsidRPr="001C6E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roximaNova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15"/>
    <w:rsid w:val="00063522"/>
    <w:rsid w:val="000C23E9"/>
    <w:rsid w:val="000D0791"/>
    <w:rsid w:val="001C6EA5"/>
    <w:rsid w:val="0042094B"/>
    <w:rsid w:val="004E5E26"/>
    <w:rsid w:val="005D6AC9"/>
    <w:rsid w:val="00874F03"/>
    <w:rsid w:val="008835FE"/>
    <w:rsid w:val="0097390A"/>
    <w:rsid w:val="009E7A04"/>
    <w:rsid w:val="00A63920"/>
    <w:rsid w:val="00AE6CB0"/>
    <w:rsid w:val="00B34B1D"/>
    <w:rsid w:val="00CF1890"/>
    <w:rsid w:val="00D8692D"/>
    <w:rsid w:val="00E34CFD"/>
    <w:rsid w:val="00EA4A15"/>
    <w:rsid w:val="00EA70EE"/>
    <w:rsid w:val="00EC0041"/>
    <w:rsid w:val="00EF3DBB"/>
    <w:rsid w:val="00F8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398E8-6870-44DD-ACD7-0680B76C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Gennari</dc:creator>
  <cp:keywords/>
  <dc:description/>
  <cp:lastModifiedBy>Andrea Gennari</cp:lastModifiedBy>
  <cp:revision>15</cp:revision>
  <dcterms:created xsi:type="dcterms:W3CDTF">2016-06-22T08:04:00Z</dcterms:created>
  <dcterms:modified xsi:type="dcterms:W3CDTF">2018-02-23T16:33:00Z</dcterms:modified>
</cp:coreProperties>
</file>