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3B566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HYBRID </w:t>
      </w:r>
      <w:r w:rsidR="00C2251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FLEX 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4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3B566A" w:rsidRDefault="003B566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3B566A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="00B551B8" w:rsidRPr="003B566A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EXT 4 kW</w:t>
      </w:r>
    </w:p>
    <w:p w:rsidR="008835FE" w:rsidRPr="00B551B8" w:rsidRDefault="00B551B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/ Classe di efficienza energetica stagionale di riscaldamento di ambiente (EU 811/2013)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- A ++ (con mandata 55°C)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- A + (con mandata 35°C)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M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ono-ventilatore assiale modulante a profilo alare con motore DC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a velocità variabile,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caratt</w:t>
      </w:r>
      <w:r>
        <w:rPr>
          <w:rFonts w:asciiTheme="majorHAnsi" w:eastAsia="ProximaNova-Light" w:hAnsiTheme="majorHAnsi" w:cstheme="minorHAnsi"/>
          <w:sz w:val="24"/>
          <w:szCs w:val="24"/>
        </w:rPr>
        <w:t>e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26 piastre interasse 300 mm isolato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</w:t>
      </w:r>
      <w:r>
        <w:rPr>
          <w:rFonts w:asciiTheme="majorHAnsi" w:eastAsia="ProximaNova-Light" w:hAnsiTheme="majorHAnsi" w:cstheme="minorHAnsi"/>
          <w:sz w:val="24"/>
          <w:szCs w:val="24"/>
        </w:rPr>
        <w:t>el circuito frigorifero, per rilev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are elettronicamente lo stato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operativo del sistema, quali: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temperatura aria esterna, evaporazione, liquido, ingresso compressore, scarico compressore, mandata e ritorno acqua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B551B8">
        <w:rPr>
          <w:rFonts w:asciiTheme="majorHAnsi" w:eastAsia="ProximaNova-Light" w:hAnsiTheme="majorHAnsi" w:cstheme="minorHAnsi"/>
          <w:sz w:val="24"/>
          <w:szCs w:val="24"/>
        </w:rPr>
        <w:t>) 908 mm x 821 mm x 326 mm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Attacchi idraulici mandata e r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itorno impianto da 1” filettati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Valvola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di sicurezza 3 Bar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4,08 </w:t>
      </w:r>
      <w:r w:rsidR="00C721CE">
        <w:rPr>
          <w:rFonts w:asciiTheme="majorHAnsi" w:eastAsia="ProximaNova-Light" w:hAnsiTheme="majorHAnsi" w:cstheme="minorHAnsi"/>
          <w:sz w:val="24"/>
          <w:szCs w:val="24"/>
        </w:rPr>
        <w:t xml:space="preserve">kW </w:t>
      </w:r>
      <w:r w:rsidR="00C721CE" w:rsidRPr="00B551B8">
        <w:rPr>
          <w:rFonts w:asciiTheme="majorHAnsi" w:eastAsia="ProximaNova-Light" w:hAnsiTheme="majorHAnsi" w:cstheme="minorHAnsi"/>
          <w:sz w:val="24"/>
          <w:szCs w:val="24"/>
        </w:rPr>
        <w:t>con COP 4,12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 Potenza totale assorbita con pompa di circolazione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0,99 kW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Portata acqua minima per corretto funzionamento: 320 l/h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Volume d’acqua</w:t>
      </w:r>
      <w:r w:rsidR="00C721CE"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0,8 l 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arica refrigerante R410a .1,</w:t>
      </w:r>
      <w:proofErr w:type="gramStart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195  kg</w:t>
      </w:r>
      <w:proofErr w:type="gramEnd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.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 Alimentazione elettrica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230 Volt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 C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7,2 A</w:t>
      </w:r>
    </w:p>
    <w:p w:rsidR="00C721CE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 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Peso 56 Kg</w:t>
      </w:r>
    </w:p>
    <w:p w:rsidR="00B551B8" w:rsidRPr="00C721CE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62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Modulo idraulico per il collegamento in serie della caldaia e della pompa di calore con elettronica integrata e installazione in ambiante interno.</w:t>
      </w:r>
    </w:p>
    <w:p w:rsidR="003B566A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Connessioni idrauliche alla caldaia nella parte superiore, connessioni idrauliche alla pompa di calore ed all'impianto nella parte inferiore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Rubinetti mandata e ritorno, rubinetto ingresso acqua fredda, rubinetti per riempimento impianto e rubinetto gas di serie</w:t>
      </w:r>
    </w:p>
    <w:p w:rsidR="003B566A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Diametro con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nessioni impianto termico 3/4"M.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Diametro connessioni impianto idrico sani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tario 1/2" M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con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disareatore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 integrato, modulante in conti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nuo in funzione della differenza di temperatura mandata e ritorno impianto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n° 2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disareatori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integrati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Sonde NTC di temperatura poste su mandata e ritorno</w:t>
      </w:r>
    </w:p>
    <w:p w:rsidR="003B566A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Peso a vuoto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 kg;</w:t>
      </w:r>
    </w:p>
    <w:p w:rsidR="003B566A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Controllo remoto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Expert Control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e sonda esterna di serie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Funz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ionamento ibrido del sistema (caldaia e pompa di calore) in riscaldamento e in sanitario (solo modello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Flex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)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Modalità di funzionamento sistema ibrido: massimo risparmio o massima ecologia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lità di funzionamento in abbinamen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to ad impianti fotovoltaici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Interfaccia integrata con 3 led di segnalazione: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1° blu: alim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ntazione elettrica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2° blu: comunicazione bus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3° rosso: errori di funzionamento</w:t>
      </w:r>
    </w:p>
    <w:p w:rsidR="003B566A" w:rsidRPr="00C721C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Pressacavi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per collegamento: segnale PV, segnale EDF, connessione bassa tensione, connessione alta tensione</w:t>
      </w:r>
    </w:p>
    <w:p w:rsidR="008835FE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Alimentazione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lettrica 230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V monofase 50 Hz.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Potenza nominale assorbita 45 W, corrente nominale 0,3 A</w:t>
      </w:r>
    </w:p>
    <w:p w:rsidR="00C721CE" w:rsidRDefault="00C721C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3B566A" w:rsidRPr="00C721CE" w:rsidRDefault="003B566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Dimensioni: diametro 60 cm, altezza 119 cm;</w:t>
      </w:r>
    </w:p>
    <w:p w:rsidR="00C22518" w:rsidRPr="00020E8A" w:rsidRDefault="00C22518" w:rsidP="00C225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C22518" w:rsidRDefault="00C2251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C22518" w:rsidRDefault="00C2251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B566A" w:rsidRPr="000C23E9" w:rsidRDefault="003B566A" w:rsidP="003B56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3B566A" w:rsidRDefault="003B566A" w:rsidP="00EA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bookmarkEnd w:id="0"/>
    <w:p w:rsidR="00E34CFD" w:rsidRPr="00C22518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C22518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B566A" w:rsidRDefault="003B566A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B566A" w:rsidRDefault="003B566A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B566A" w:rsidRDefault="003B566A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lastRenderedPageBreak/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3B566A"/>
    <w:rsid w:val="0042094B"/>
    <w:rsid w:val="004E5E26"/>
    <w:rsid w:val="00874F03"/>
    <w:rsid w:val="008835FE"/>
    <w:rsid w:val="0097390A"/>
    <w:rsid w:val="00B34B1D"/>
    <w:rsid w:val="00B551B8"/>
    <w:rsid w:val="00C22518"/>
    <w:rsid w:val="00C721CE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F9E-EAF3-430A-AABB-317F467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13</cp:revision>
  <dcterms:created xsi:type="dcterms:W3CDTF">2016-06-22T08:04:00Z</dcterms:created>
  <dcterms:modified xsi:type="dcterms:W3CDTF">2018-02-27T17:25:00Z</dcterms:modified>
</cp:coreProperties>
</file>