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35" w:rsidRPr="000C23E9" w:rsidRDefault="00461C00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ARIANEXT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116A35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LITE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C22068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7</w:t>
      </w:r>
      <w:r w:rsidR="000C23E9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0 </w:t>
      </w:r>
      <w:r w:rsidR="003E0F4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M</w:t>
      </w:r>
      <w:r w:rsidR="00EA70E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LINK</w:t>
      </w: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C22068" w:rsidRPr="000E51A3" w:rsidRDefault="00461C00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ARIANEXT</w:t>
      </w:r>
      <w:r w:rsidR="00C22068" w:rsidRPr="000E51A3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70 M EXTERNAL UNIT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Pompa di calore aria/acqua, </w:t>
      </w:r>
      <w:proofErr w:type="spellStart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splittat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idronica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per il riscaldamento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invernale, la climatizzazione estiva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e la produzione di acqua calda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sanitaria:</w:t>
      </w:r>
    </w:p>
    <w:p w:rsidR="00C22068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Prestazioni energetiche: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Classe di efficienza energetica stagio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nale di riscaldamento di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ambiente (EU 811/2013):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55°C)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35°C)</w:t>
      </w:r>
    </w:p>
    <w:p w:rsidR="00C22068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Regular"/>
          <w:color w:val="333333"/>
          <w:sz w:val="24"/>
          <w:szCs w:val="24"/>
        </w:rPr>
        <w:t>UNITA</w:t>
      </w:r>
      <w:r>
        <w:rPr>
          <w:rFonts w:asciiTheme="majorHAnsi" w:eastAsia="ProximaNova-Light" w:hAnsiTheme="majorHAnsi" w:cs="ProximaNova-Regular"/>
          <w:color w:val="333333"/>
          <w:sz w:val="24"/>
          <w:szCs w:val="24"/>
        </w:rPr>
        <w:t>’</w:t>
      </w:r>
      <w:r w:rsidRPr="000E51A3">
        <w:rPr>
          <w:rFonts w:asciiTheme="majorHAnsi" w:eastAsia="ProximaNova-Light" w:hAnsiTheme="majorHAnsi" w:cs="ProximaNova-Regular"/>
          <w:color w:val="333333"/>
          <w:sz w:val="24"/>
          <w:szCs w:val="24"/>
        </w:rPr>
        <w:t xml:space="preserve"> MOTOCONDENSANTE ESTERNA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Pannellatura in lamiera di 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cciaio zincata e verniciata con polveri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e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possipoliestere</w:t>
      </w:r>
      <w:proofErr w:type="spellEnd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Gas refrigerante R410A;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Compressore singolo rotativ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o Twin Rotary DC con avviamento p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rogressivo ed azionamento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ad inverter ibrido in corrente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 con logica PAM (“</w:t>
      </w:r>
      <w:proofErr w:type="spellStart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Pulse</w:t>
      </w:r>
      <w:proofErr w:type="spellEnd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Amplitude</w:t>
      </w:r>
      <w:proofErr w:type="spellEnd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</w:t>
      </w:r>
      <w:proofErr w:type="spellEnd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”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-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modulazione dell’ampiezza d’impulso) e PWM (“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Pulse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Width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</w:t>
      </w:r>
      <w:proofErr w:type="spellEnd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” - modulazione della larghezza d’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impulso) per offrire maggior affidabilità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, bassi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sumi di energia e funzionamento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senza vibrazioni in tutte le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dizioni di esercizio ed isolato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acusticamente con materi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ali fonoassorbenti. Modulazione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Mono-ventilatore assial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modulante a profilo alare con motore DC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brushless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 velocità variabile, caratterizzato da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un innovativo profilo, stud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iato per garantire una migliore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distribuzione dell’aria e livelli sonori contenuti;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espansione elettronica con logica PWM autoregolata;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Valvola di inversione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 ciclo 4 vie con programma di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sbrinamento ottimizzato;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Scambiatore a piastre saldobr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asato in acciaio inox con n° 58 piastre, profondità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97,2 mm isolato;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N° 1 circolatore primario modulante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in continuo con logica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PWM sulla temperatura, con le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 stato circolatore, prevalenza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disponibile 3 m con 2000 l/h;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disareazione automatica;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sicurezza 3 bar;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Misuratore di portata per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controllo circolazione acqua e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sicurezza;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Sistema elettronico di ges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tione dotato di tutti i sensori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necessari al corretto funziona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mento del circuito frigorifero,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per rilevare elettronicamente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lo stato operativo del sistema,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quali: temperatura aria esterna,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evaporazione, liquido, ingresso c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ompressore, scarico compressore;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Sonde di temperatura mandata 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ritorno per il controllo delle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del circuito acqua;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campo di funzionamento dell’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unità in inverno arriva sino a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minime 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 -20°C, massime di +35 °C, con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calda fino a +60°C (garantita fino a -10°C esterni);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ampo di funzionamento dell'unità in estate arriva sino a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massim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di 43°C, minime di +10°C, con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fredda fino a + 5°C;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Dimensioni (</w:t>
      </w:r>
      <w:proofErr w:type="spellStart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HxLxP</w:t>
      </w:r>
      <w:proofErr w:type="spellEnd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)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1106 mm x 1016 mm x 374 mm;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 Attacchi idraulici mandata e r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it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orno impianto da 1'' filettati;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Circuito frigorifero a ciclo 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nverso a compressione di vapore corredato di: evaporatore con collettore, accumulatore, silenziatore, separatore di liquido, c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ontenitore di liquido,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valvola di laminazione, d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istributore;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Evaporatore con alette dr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itte e trattamento Blue-fin per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minimizzare il rischio di congelamento.</w:t>
      </w:r>
    </w:p>
    <w:p w:rsidR="00C22068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C22068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Regular"/>
          <w:color w:val="333333"/>
          <w:sz w:val="24"/>
          <w:szCs w:val="24"/>
        </w:rPr>
        <w:lastRenderedPageBreak/>
        <w:t>CARATTERISTICHE TECNICHE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riscaldamento a 7°C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temperatura acqu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 35/30 °C: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11,01 kW, con COP 3,41;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8,43 kW, con EER 2,98;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riscaldamento a 7°C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35/30 °C: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6,4 kW, con COP 5;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7,2 kW, con EER 3,14;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Carica nominale refrigerante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3,08 kg;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Alimentazione elettrica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230 Volt;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Potenza </w:t>
      </w:r>
      <w:proofErr w:type="spellStart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max</w:t>
      </w:r>
      <w:proofErr w:type="spellEnd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assorbita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3,2 kW;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Corrente </w:t>
      </w:r>
      <w:proofErr w:type="spellStart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max</w:t>
      </w:r>
      <w:proofErr w:type="spellEnd"/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assorbita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16 A;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Peso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94 Kg;</w:t>
      </w:r>
    </w:p>
    <w:p w:rsidR="00C22068" w:rsidRPr="000E51A3" w:rsidRDefault="00C2206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acustica massima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0E51A3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61 dB.</w:t>
      </w:r>
    </w:p>
    <w:p w:rsidR="008835FE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831B65" w:rsidRPr="00063522" w:rsidRDefault="00831B65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831B65" w:rsidRDefault="00831B65" w:rsidP="00831B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ld"/>
          <w:b/>
          <w:bCs/>
          <w:sz w:val="24"/>
          <w:szCs w:val="24"/>
        </w:rPr>
      </w:pPr>
      <w:r>
        <w:rPr>
          <w:rFonts w:asciiTheme="majorHAnsi" w:hAnsiTheme="majorHAnsi" w:cs="FoundrySterling-Bold"/>
          <w:b/>
          <w:bCs/>
          <w:sz w:val="24"/>
          <w:szCs w:val="24"/>
        </w:rPr>
        <w:t>LIGHT BOX</w:t>
      </w:r>
    </w:p>
    <w:p w:rsidR="00831B65" w:rsidRDefault="00831B65" w:rsidP="00831B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 xml:space="preserve">Contenitore scheda elettronica con connessioni di alta e bassa tensione per </w:t>
      </w:r>
      <w:proofErr w:type="spellStart"/>
      <w:r>
        <w:rPr>
          <w:rFonts w:asciiTheme="majorHAnsi" w:hAnsiTheme="majorHAnsi" w:cs="FoundrySterling-Book"/>
          <w:sz w:val="24"/>
          <w:szCs w:val="24"/>
        </w:rPr>
        <w:t>Arianext</w:t>
      </w:r>
      <w:proofErr w:type="spellEnd"/>
      <w:r>
        <w:rPr>
          <w:rFonts w:asciiTheme="majorHAnsi" w:hAnsiTheme="majorHAnsi" w:cs="FoundrySterling-Book"/>
          <w:sz w:val="24"/>
          <w:szCs w:val="24"/>
        </w:rPr>
        <w:t xml:space="preserve"> Lite, installabile anche all’esterno; all’interno sono presenti:</w:t>
      </w:r>
    </w:p>
    <w:p w:rsidR="00831B65" w:rsidRDefault="00831B65" w:rsidP="00831B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Scheda elettronica del prodotto;</w:t>
      </w:r>
    </w:p>
    <w:p w:rsidR="00831B65" w:rsidRDefault="00831B65" w:rsidP="00831B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bassa tensione;</w:t>
      </w:r>
    </w:p>
    <w:p w:rsidR="00831B65" w:rsidRDefault="00831B65" w:rsidP="00831B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alta tensione;</w:t>
      </w:r>
    </w:p>
    <w:p w:rsidR="00831B65" w:rsidRDefault="00831B65" w:rsidP="00831B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alimentazione elettrica;</w:t>
      </w:r>
    </w:p>
    <w:p w:rsidR="00831B65" w:rsidRDefault="00831B65" w:rsidP="00831B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Dimensioni (</w:t>
      </w:r>
      <w:proofErr w:type="spellStart"/>
      <w:r>
        <w:rPr>
          <w:rFonts w:asciiTheme="majorHAnsi" w:hAnsiTheme="majorHAnsi" w:cs="FoundrySterling-Book"/>
          <w:sz w:val="24"/>
          <w:szCs w:val="24"/>
        </w:rPr>
        <w:t>LxHxP</w:t>
      </w:r>
      <w:proofErr w:type="spellEnd"/>
      <w:r>
        <w:rPr>
          <w:rFonts w:asciiTheme="majorHAnsi" w:hAnsiTheme="majorHAnsi" w:cs="FoundrySterling-Book"/>
          <w:sz w:val="24"/>
          <w:szCs w:val="24"/>
        </w:rPr>
        <w:t>): 314 x 240 x 130 mm;</w:t>
      </w:r>
    </w:p>
    <w:p w:rsidR="00831B65" w:rsidRDefault="00831B65" w:rsidP="00831B6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Peso: 2,5 kg;</w:t>
      </w:r>
    </w:p>
    <w:p w:rsidR="008835FE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831B65" w:rsidRPr="00063522" w:rsidRDefault="00831B65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461C00" w:rsidRPr="00787B93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787B93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lastRenderedPageBreak/>
        <w:t>CHAFFOLINK LIGHT GATEWAY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461C00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116A35" w:rsidRPr="000C23E9" w:rsidRDefault="00116A35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bookmarkStart w:id="0" w:name="_GoBack"/>
      <w:bookmarkEnd w:id="0"/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461C00" w:rsidRPr="000C23E9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461C00" w:rsidRPr="00CF1890" w:rsidRDefault="00461C00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EA70EE" w:rsidRPr="00CF1890" w:rsidRDefault="00EA70EE" w:rsidP="00461C0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sectPr w:rsidR="00EA70EE" w:rsidRPr="00CF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116A35"/>
    <w:rsid w:val="0013109E"/>
    <w:rsid w:val="003E0F4B"/>
    <w:rsid w:val="0042094B"/>
    <w:rsid w:val="00461C00"/>
    <w:rsid w:val="004E5E26"/>
    <w:rsid w:val="00787B93"/>
    <w:rsid w:val="00831B65"/>
    <w:rsid w:val="00874F03"/>
    <w:rsid w:val="008835FE"/>
    <w:rsid w:val="008B002C"/>
    <w:rsid w:val="0097390A"/>
    <w:rsid w:val="00B34B1D"/>
    <w:rsid w:val="00BC64B7"/>
    <w:rsid w:val="00C22068"/>
    <w:rsid w:val="00CF1890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16</cp:revision>
  <dcterms:created xsi:type="dcterms:W3CDTF">2016-06-22T08:04:00Z</dcterms:created>
  <dcterms:modified xsi:type="dcterms:W3CDTF">2018-02-25T18:20:00Z</dcterms:modified>
</cp:coreProperties>
</file>